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7E64521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674B4C">
        <w:rPr>
          <w:rFonts w:cstheme="minorHAnsi"/>
          <w:b/>
          <w:sz w:val="24"/>
        </w:rPr>
        <w:t>4</w:t>
      </w:r>
      <w:r w:rsidR="00ED1F17">
        <w:rPr>
          <w:rFonts w:cstheme="minorHAnsi"/>
          <w:b/>
          <w:sz w:val="24"/>
        </w:rPr>
        <w:t>/1</w:t>
      </w:r>
      <w:r w:rsidR="00905086">
        <w:rPr>
          <w:rFonts w:cstheme="minorHAnsi"/>
          <w:b/>
          <w:sz w:val="24"/>
        </w:rPr>
        <w:t>8</w:t>
      </w:r>
    </w:p>
    <w:p w14:paraId="0AAC8BF1" w14:textId="7E7C3D62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……...2018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4CDC2800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C257A3">
        <w:rPr>
          <w:rFonts w:cstheme="minorHAnsi"/>
        </w:rPr>
        <w:t>44</w:t>
      </w:r>
      <w:r w:rsidR="00905086">
        <w:rPr>
          <w:rFonts w:cstheme="minorHAnsi"/>
        </w:rPr>
        <w:t xml:space="preserve"> </w:t>
      </w:r>
      <w:r w:rsidR="00C257A3">
        <w:rPr>
          <w:rFonts w:cstheme="minorHAnsi"/>
        </w:rPr>
        <w:t>30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1F9F4558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8F5A96">
        <w:rPr>
          <w:rFonts w:cstheme="minorHAnsi"/>
        </w:rPr>
        <w:t>4</w:t>
      </w:r>
      <w:r w:rsidR="00EF5D4C" w:rsidRPr="00125E6D">
        <w:rPr>
          <w:rFonts w:cstheme="minorHAnsi"/>
        </w:rPr>
        <w:t>/1</w:t>
      </w:r>
      <w:r w:rsidR="00905086">
        <w:rPr>
          <w:rFonts w:cstheme="minorHAnsi"/>
        </w:rPr>
        <w:t>8</w:t>
      </w:r>
      <w:r w:rsidR="00C129E5">
        <w:rPr>
          <w:rFonts w:cstheme="minorHAnsi"/>
        </w:rPr>
        <w:t xml:space="preserve"> </w:t>
      </w:r>
      <w:r w:rsidRPr="00125E6D">
        <w:rPr>
          <w:rFonts w:cstheme="minorHAnsi"/>
        </w:rPr>
        <w:t>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8F5A96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8F5A96">
        <w:rPr>
          <w:rFonts w:cstheme="minorHAnsi"/>
        </w:rPr>
        <w:t>986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2F6C0F" w14:textId="19EBA22D" w:rsidR="00D765C6" w:rsidRPr="008F5A96" w:rsidRDefault="00961EB4" w:rsidP="008F5A9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sprzedaje, a Zamawiający nabywa własność</w:t>
      </w:r>
      <w:r w:rsidR="008F5A96">
        <w:rPr>
          <w:rFonts w:cstheme="minorHAnsi"/>
        </w:rPr>
        <w:t xml:space="preserve"> urządzeń aktywnych przewodowej sieci informatycznej</w:t>
      </w:r>
      <w:r w:rsidR="000557FD">
        <w:rPr>
          <w:rFonts w:cstheme="minorHAnsi"/>
        </w:rPr>
        <w:t xml:space="preserve"> w asortymencie, ilości i po cenie zgodnej ze złożoną ofertą Wykonawcy.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7FEFD7A9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</w:t>
      </w:r>
      <w:r w:rsidR="00C11C2C">
        <w:rPr>
          <w:rFonts w:cstheme="minorHAnsi"/>
          <w:noProof/>
        </w:rPr>
        <w:t>na teren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F5A96">
        <w:rPr>
          <w:rFonts w:cstheme="minorHAnsi"/>
          <w:noProof/>
        </w:rPr>
        <w:t>Zespolonego</w:t>
      </w:r>
      <w:r w:rsidRPr="00767AC0">
        <w:rPr>
          <w:rFonts w:cstheme="minorHAnsi"/>
          <w:noProof/>
        </w:rPr>
        <w:t xml:space="preserve"> im. </w:t>
      </w:r>
      <w:r w:rsidR="008F5A96">
        <w:rPr>
          <w:rFonts w:cstheme="minorHAnsi"/>
          <w:noProof/>
        </w:rPr>
        <w:t>L. Rydygiera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8F5A96">
        <w:rPr>
          <w:rFonts w:cstheme="minorHAnsi"/>
          <w:noProof/>
        </w:rPr>
        <w:t>św. Józefa 53-59</w:t>
      </w:r>
      <w:r w:rsidR="0072350D">
        <w:rPr>
          <w:rFonts w:cstheme="minorHAnsi"/>
          <w:noProof/>
        </w:rPr>
        <w:t>,</w:t>
      </w:r>
      <w:r w:rsidR="00D50607">
        <w:rPr>
          <w:rFonts w:cstheme="minorHAnsi"/>
          <w:noProof/>
        </w:rPr>
        <w:t xml:space="preserve"> </w:t>
      </w:r>
      <w:r w:rsidR="00D50607" w:rsidRPr="006B21F8">
        <w:rPr>
          <w:rFonts w:cstheme="minorHAnsi"/>
          <w:noProof/>
        </w:rPr>
        <w:t>budyn</w:t>
      </w:r>
      <w:r w:rsidR="008F5A96">
        <w:rPr>
          <w:rFonts w:cstheme="minorHAnsi"/>
          <w:noProof/>
        </w:rPr>
        <w:t>ki nr 520, 530, 540 i</w:t>
      </w:r>
      <w:r w:rsidR="000557FD">
        <w:rPr>
          <w:rFonts w:cstheme="minorHAnsi"/>
          <w:noProof/>
        </w:rPr>
        <w:t> </w:t>
      </w:r>
      <w:r w:rsidR="008F5A96">
        <w:rPr>
          <w:rFonts w:cstheme="minorHAnsi"/>
          <w:noProof/>
        </w:rPr>
        <w:t>560.</w:t>
      </w:r>
    </w:p>
    <w:p w14:paraId="3CC84FCD" w14:textId="6C9878E4" w:rsidR="00D66A8A" w:rsidRPr="00D66A8A" w:rsidRDefault="008F5A96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243F42">
        <w:rPr>
          <w:rFonts w:eastAsia="Times New Roman" w:cs="Times New Roman"/>
          <w:color w:val="000000"/>
          <w:lang w:eastAsia="pl-PL"/>
        </w:rPr>
        <w:t>zainstalować i wdrożyć przedmiot umowy w asortymencie, ilościach, konfiguracji oraz o</w:t>
      </w:r>
      <w:r w:rsidR="000557FD">
        <w:rPr>
          <w:rFonts w:eastAsia="Times New Roman" w:cs="Times New Roman"/>
          <w:color w:val="000000"/>
          <w:lang w:eastAsia="pl-PL"/>
        </w:rPr>
        <w:t> </w:t>
      </w:r>
      <w:r w:rsidRPr="00243F42">
        <w:rPr>
          <w:rFonts w:eastAsia="Times New Roman" w:cs="Times New Roman"/>
          <w:color w:val="000000"/>
          <w:lang w:eastAsia="pl-PL"/>
        </w:rPr>
        <w:t xml:space="preserve">parametrach techniczno-użytkowych podanych szczegółowo w </w:t>
      </w:r>
      <w:r>
        <w:rPr>
          <w:rFonts w:eastAsia="Times New Roman" w:cs="Times New Roman"/>
          <w:color w:val="000000"/>
          <w:lang w:eastAsia="pl-PL"/>
        </w:rPr>
        <w:t>ofercie</w:t>
      </w:r>
      <w:r w:rsidRPr="00243F42">
        <w:rPr>
          <w:rFonts w:eastAsia="Times New Roman" w:cs="Times New Roman"/>
          <w:color w:val="000000"/>
          <w:lang w:eastAsia="pl-PL"/>
        </w:rPr>
        <w:t>, wraz z</w:t>
      </w:r>
      <w:r w:rsidR="000557FD">
        <w:rPr>
          <w:rFonts w:eastAsia="Times New Roman" w:cs="Times New Roman"/>
          <w:color w:val="000000"/>
          <w:lang w:eastAsia="pl-PL"/>
        </w:rPr>
        <w:t> </w:t>
      </w:r>
      <w:r w:rsidRPr="00243F42">
        <w:rPr>
          <w:rFonts w:eastAsia="Times New Roman" w:cs="Times New Roman"/>
          <w:color w:val="000000"/>
          <w:lang w:eastAsia="pl-PL"/>
        </w:rPr>
        <w:t xml:space="preserve">instalacją oprogramowania do zarządzania analiz, </w:t>
      </w:r>
      <w:r w:rsidRPr="00243F42">
        <w:rPr>
          <w:rFonts w:cs="Times New Roman"/>
          <w:color w:val="000000"/>
        </w:rPr>
        <w:t>przedłoży w dniu dostawy karty gwarancyjne, instrukcje obs</w:t>
      </w:r>
      <w:r w:rsidRPr="002B7EFB">
        <w:rPr>
          <w:rFonts w:cs="Times New Roman"/>
          <w:color w:val="000000"/>
        </w:rPr>
        <w:t>ługi w języku polskim, licencje</w:t>
      </w:r>
      <w:r w:rsidR="00D66A8A">
        <w:rPr>
          <w:rFonts w:cstheme="minorHAnsi"/>
          <w:noProof/>
        </w:rPr>
        <w:t>,</w:t>
      </w:r>
    </w:p>
    <w:p w14:paraId="6BAA2E02" w14:textId="0E4663E1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 xml:space="preserve">wykonać prace montażowe </w:t>
      </w:r>
      <w:r w:rsidR="000557FD">
        <w:rPr>
          <w:rFonts w:cstheme="minorHAnsi"/>
          <w:noProof/>
        </w:rPr>
        <w:t xml:space="preserve">i instalacyjne </w:t>
      </w:r>
      <w:r w:rsidRPr="000306CC">
        <w:rPr>
          <w:rFonts w:cstheme="minorHAnsi"/>
          <w:noProof/>
        </w:rPr>
        <w:t>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59A05C51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D2467E">
        <w:rPr>
          <w:rFonts w:cstheme="minorHAnsi"/>
          <w:noProof/>
        </w:rPr>
        <w:t>, tj. Wojewódzki Szpital Zespolony im. L. Rydygiera w Toruniu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0557FD">
        <w:rPr>
          <w:rFonts w:cstheme="minorHAnsi"/>
          <w:noProof/>
        </w:rPr>
        <w:t xml:space="preserve"> oraz wdrożyć personel do pracy na programie do zarządzania i analiz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3062BB3D" w:rsidR="005F345E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6B5E91A" w14:textId="5C779E6A" w:rsidR="000557FD" w:rsidRDefault="000557FD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dostosować się do obowiązującej procedury wejścia na budowę obiektów nr 520, 530, 540 i 560 przy ul. św. Józefa w związku z wykonywaniem zamówienia,</w:t>
      </w:r>
    </w:p>
    <w:p w14:paraId="74052CD5" w14:textId="2AAB507A" w:rsidR="000557FD" w:rsidRPr="000557FD" w:rsidRDefault="000557FD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243F42">
        <w:rPr>
          <w:rFonts w:eastAsia="Calibri" w:cs="Times New Roman"/>
          <w:noProof/>
          <w:color w:val="000000"/>
        </w:rPr>
        <w:t>przed rozpoczęciem prac instalacyjnych/dostaw</w:t>
      </w:r>
      <w:r>
        <w:rPr>
          <w:rFonts w:eastAsia="Calibri" w:cs="Times New Roman"/>
          <w:noProof/>
          <w:color w:val="000000"/>
        </w:rPr>
        <w:t>y</w:t>
      </w:r>
      <w:r w:rsidRPr="00243F42">
        <w:rPr>
          <w:rFonts w:eastAsia="Calibri" w:cs="Times New Roman"/>
          <w:noProof/>
          <w:color w:val="000000"/>
        </w:rPr>
        <w:t xml:space="preserve"> urządzeń uzyskać </w:t>
      </w:r>
      <w:r w:rsidRPr="00243F42">
        <w:rPr>
          <w:rFonts w:eastAsia="Calibri" w:cs="Times New Roman"/>
          <w:noProof/>
        </w:rPr>
        <w:t xml:space="preserve">w razie potrzeby niezbędne </w:t>
      </w:r>
      <w:r w:rsidRPr="00243F42">
        <w:rPr>
          <w:rFonts w:eastAsia="Calibri" w:cs="Times New Roman"/>
          <w:noProof/>
          <w:color w:val="000000"/>
        </w:rPr>
        <w:t>opinie, uzgodnienia, pozwolenia, badania i pomiary konieczne do prawidło</w:t>
      </w:r>
      <w:r w:rsidRPr="002B7EFB">
        <w:rPr>
          <w:rFonts w:eastAsia="Calibri" w:cs="Times New Roman"/>
          <w:noProof/>
          <w:color w:val="000000"/>
        </w:rPr>
        <w:t>wej realizacji przedmiotu umowy</w:t>
      </w:r>
      <w:r>
        <w:rPr>
          <w:rFonts w:eastAsia="Calibri" w:cs="Times New Roman"/>
          <w:noProof/>
          <w:color w:val="000000"/>
        </w:rPr>
        <w:t>,</w:t>
      </w:r>
    </w:p>
    <w:p w14:paraId="093B0F65" w14:textId="13C36389" w:rsidR="000557FD" w:rsidRPr="00C257A3" w:rsidRDefault="000557FD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243F42">
        <w:rPr>
          <w:rFonts w:eastAsia="Calibri" w:cs="Times New Roman"/>
          <w:noProof/>
          <w:color w:val="000000"/>
        </w:rPr>
        <w:t>współpracować z wykonawcą „Przebudowy i rozbudowy Wojewódzkiego Szpitala Zespolonego im. L. Rydygiera w Toruniu”, tj. Budimex S. A. i zaw</w:t>
      </w:r>
      <w:r w:rsidR="00FC5F47">
        <w:rPr>
          <w:rFonts w:eastAsia="Calibri" w:cs="Times New Roman"/>
          <w:noProof/>
          <w:color w:val="000000"/>
        </w:rPr>
        <w:t>rzeć</w:t>
      </w:r>
      <w:r w:rsidRPr="00243F42">
        <w:rPr>
          <w:rFonts w:eastAsia="Calibri" w:cs="Times New Roman"/>
          <w:noProof/>
          <w:color w:val="000000"/>
        </w:rPr>
        <w:t xml:space="preserve"> stosowne porozumieni</w:t>
      </w:r>
      <w:r w:rsidR="00FC5F47">
        <w:rPr>
          <w:rFonts w:eastAsia="Calibri" w:cs="Times New Roman"/>
          <w:noProof/>
          <w:color w:val="000000"/>
        </w:rPr>
        <w:t>e</w:t>
      </w:r>
      <w:r w:rsidRPr="00243F42">
        <w:rPr>
          <w:rFonts w:eastAsia="Calibri" w:cs="Times New Roman"/>
          <w:noProof/>
          <w:color w:val="000000"/>
        </w:rPr>
        <w:t xml:space="preserve"> w tym zakresie,</w:t>
      </w:r>
      <w:r w:rsidR="00D91F8D">
        <w:rPr>
          <w:rFonts w:eastAsia="Calibri" w:cs="Times New Roman"/>
          <w:noProof/>
          <w:color w:val="000000"/>
        </w:rPr>
        <w:t xml:space="preserve"> ponadto</w:t>
      </w:r>
      <w:r w:rsidRPr="00243F42">
        <w:rPr>
          <w:rFonts w:eastAsia="Calibri" w:cs="Times New Roman"/>
          <w:noProof/>
          <w:color w:val="000000"/>
        </w:rPr>
        <w:t xml:space="preserve"> realiz</w:t>
      </w:r>
      <w:r w:rsidR="00FC5F47">
        <w:rPr>
          <w:rFonts w:eastAsia="Calibri" w:cs="Times New Roman"/>
          <w:noProof/>
          <w:color w:val="000000"/>
        </w:rPr>
        <w:t>ować</w:t>
      </w:r>
      <w:r w:rsidRPr="00243F42">
        <w:rPr>
          <w:rFonts w:eastAsia="Calibri" w:cs="Times New Roman"/>
          <w:noProof/>
          <w:color w:val="000000"/>
        </w:rPr>
        <w:t xml:space="preserve"> prac</w:t>
      </w:r>
      <w:r w:rsidR="00FC5F47">
        <w:rPr>
          <w:rFonts w:eastAsia="Calibri" w:cs="Times New Roman"/>
          <w:noProof/>
          <w:color w:val="000000"/>
        </w:rPr>
        <w:t>e</w:t>
      </w:r>
      <w:r w:rsidRPr="00243F42">
        <w:rPr>
          <w:rFonts w:eastAsia="Calibri" w:cs="Times New Roman"/>
          <w:noProof/>
          <w:color w:val="000000"/>
        </w:rPr>
        <w:t xml:space="preserve"> zgodnie z planem BIOZ, regulaminem budowy, respektowanie dyspozycji kierownika budowy</w:t>
      </w:r>
      <w:r w:rsidR="00E5063F">
        <w:rPr>
          <w:rFonts w:eastAsia="Calibri" w:cs="Times New Roman"/>
          <w:noProof/>
          <w:color w:val="000000"/>
        </w:rPr>
        <w:t>,</w:t>
      </w:r>
    </w:p>
    <w:p w14:paraId="22951331" w14:textId="4023D29F" w:rsidR="00C257A3" w:rsidRPr="00AD51A2" w:rsidRDefault="00C257A3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bCs/>
        </w:rPr>
        <w:t xml:space="preserve">sporządzić oraz uzgodnić z Zamawiającym z udziałem Wykonawcy-Budimex S.A. harmonogramu dostaw wszelkich materiałów i urządzeń pozostających w zakresie przedmiotu umowy w taki sposób, aby nie miały one negatywnego wpływu na terminy określone w aktualnym harmonogramie rzeczowo – finansowym realizacji całości inwestycji wskazanej w </w:t>
      </w:r>
      <w:r w:rsidR="00C11C2C">
        <w:rPr>
          <w:bCs/>
        </w:rPr>
        <w:t>lit.</w:t>
      </w:r>
      <w:r>
        <w:rPr>
          <w:bCs/>
        </w:rPr>
        <w:t xml:space="preserve"> j),</w:t>
      </w:r>
    </w:p>
    <w:p w14:paraId="55E4870C" w14:textId="2877761D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</w:t>
      </w:r>
      <w:r w:rsidR="00AA224A">
        <w:rPr>
          <w:rFonts w:cstheme="minorHAnsi"/>
          <w:noProof/>
        </w:rPr>
        <w:t>oraz</w:t>
      </w:r>
      <w:r w:rsidR="00ED1F17">
        <w:rPr>
          <w:rFonts w:cstheme="minorHAnsi"/>
          <w:noProof/>
        </w:rPr>
        <w:t xml:space="preserve">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ED1F17" w:rsidRPr="006B21F8">
        <w:rPr>
          <w:rFonts w:cstheme="minorHAnsi"/>
        </w:rPr>
        <w:t>8</w:t>
      </w:r>
      <w:r w:rsidRPr="000306CC">
        <w:rPr>
          <w:rFonts w:cstheme="minorHAnsi"/>
        </w:rPr>
        <w:t xml:space="preserve"> rok.</w:t>
      </w:r>
    </w:p>
    <w:p w14:paraId="63C3039F" w14:textId="6E8372CC" w:rsidR="00577F28" w:rsidRDefault="00577F28" w:rsidP="003612B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182C39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A319C1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0B7D9664" w14:textId="1EAEA0C1" w:rsidR="003612BF" w:rsidRPr="002B7EFB" w:rsidRDefault="003612BF" w:rsidP="003612BF">
      <w:pPr>
        <w:numPr>
          <w:ilvl w:val="0"/>
          <w:numId w:val="3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color w:val="000000"/>
          <w:lang w:eastAsia="ar-SA"/>
        </w:rPr>
      </w:pPr>
      <w:r w:rsidRPr="00243F42">
        <w:rPr>
          <w:rFonts w:eastAsia="Times New Roman" w:cs="Times New Roman"/>
          <w:color w:val="000000"/>
          <w:lang w:eastAsia="pl-PL"/>
        </w:rPr>
        <w:t>W ramach udzielonej gwarancji Wykonawca zapewnia aktualizacje i rozwój dostarczonego oprogramowania (zalecane przez producenta oraz konieczne i wymagane aktualizacje sof</w:t>
      </w:r>
      <w:r w:rsidR="00A540F4">
        <w:rPr>
          <w:rFonts w:eastAsia="Times New Roman" w:cs="Times New Roman"/>
          <w:color w:val="000000"/>
          <w:lang w:eastAsia="pl-PL"/>
        </w:rPr>
        <w:t>t</w:t>
      </w:r>
      <w:r w:rsidRPr="00243F42">
        <w:rPr>
          <w:rFonts w:eastAsia="Times New Roman" w:cs="Times New Roman"/>
          <w:color w:val="000000"/>
          <w:lang w:eastAsia="pl-PL"/>
        </w:rPr>
        <w:t xml:space="preserve">ware´u systemowego i aplikacyjnego) objętego niniejszą umową, zgodnie ze zmieniającymi się powszechnie obowiązującymi przepisami prawa, przepisami wewnętrznie obowiązującymi Zamawiającego wydanymi na podstawie upoważnienia ustawowego oraz będące wynikiem zaistniałej niesprawności oprogramowania. </w:t>
      </w:r>
    </w:p>
    <w:p w14:paraId="6BFF23D6" w14:textId="77777777" w:rsidR="003612BF" w:rsidRPr="002B7EFB" w:rsidRDefault="003612BF" w:rsidP="003612BF">
      <w:pPr>
        <w:numPr>
          <w:ilvl w:val="0"/>
          <w:numId w:val="3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color w:val="000000"/>
          <w:lang w:eastAsia="ar-SA"/>
        </w:rPr>
      </w:pPr>
      <w:r w:rsidRPr="00243F42">
        <w:rPr>
          <w:rFonts w:eastAsia="Times New Roman" w:cs="Times New Roman"/>
          <w:color w:val="000000"/>
          <w:lang w:eastAsia="pl-PL"/>
        </w:rPr>
        <w:t>Wykonawca oświadcza, że przysługuje mu prawo do rozpowszechniania i udzielania licencji  na korzystanie z dostarczonego oprogramowania.</w:t>
      </w:r>
    </w:p>
    <w:p w14:paraId="360EBAB6" w14:textId="224D8CE0" w:rsidR="003612BF" w:rsidRPr="002B7EFB" w:rsidRDefault="003612BF" w:rsidP="003612BF">
      <w:pPr>
        <w:numPr>
          <w:ilvl w:val="0"/>
          <w:numId w:val="3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color w:val="000000"/>
          <w:lang w:eastAsia="ar-SA"/>
        </w:rPr>
      </w:pPr>
      <w:r w:rsidRPr="00243F42">
        <w:rPr>
          <w:rFonts w:eastAsia="Times New Roman" w:cs="Times New Roman"/>
          <w:color w:val="000000"/>
          <w:lang w:eastAsia="pl-PL"/>
        </w:rPr>
        <w:t xml:space="preserve">Wykonawca oświadcza, że udzielenie Zamawiającemu licencji na zasadach określonych </w:t>
      </w:r>
      <w:r w:rsidR="002831DD">
        <w:rPr>
          <w:rFonts w:eastAsia="Times New Roman" w:cs="Times New Roman"/>
          <w:color w:val="000000"/>
          <w:lang w:eastAsia="pl-PL"/>
        </w:rPr>
        <w:t>w </w:t>
      </w:r>
      <w:r w:rsidRPr="00243F42">
        <w:rPr>
          <w:rFonts w:eastAsia="Times New Roman" w:cs="Times New Roman"/>
          <w:color w:val="000000"/>
          <w:lang w:eastAsia="pl-PL"/>
        </w:rPr>
        <w:t xml:space="preserve">niniejszej umowie oraz korzystanie z tej licencji na zasadach określonych w niniejszej umowie przez Zamawiającego nie naruszy jakichkolwiek praw osób trzecich, w szczególności praw autorskich. </w:t>
      </w:r>
    </w:p>
    <w:p w14:paraId="6E1D963B" w14:textId="77777777" w:rsidR="003612BF" w:rsidRPr="002B7EFB" w:rsidRDefault="003612BF" w:rsidP="003612BF">
      <w:pPr>
        <w:numPr>
          <w:ilvl w:val="0"/>
          <w:numId w:val="3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color w:val="000000"/>
          <w:lang w:eastAsia="ar-SA"/>
        </w:rPr>
      </w:pPr>
      <w:r w:rsidRPr="00243F42">
        <w:rPr>
          <w:rFonts w:cs="Times New Roman"/>
          <w:color w:val="000000"/>
        </w:rPr>
        <w:t>Z chwilą odbioru przedmiotu umowy Wykonawca bez konieczności składania żadnych</w:t>
      </w:r>
      <w:r w:rsidRPr="00243F42">
        <w:rPr>
          <w:rFonts w:cs="Times New Roman"/>
          <w:color w:val="000000"/>
        </w:rPr>
        <w:br/>
        <w:t xml:space="preserve">dodatkowych oświadczeń woli, udziela Zamawiającemu licencji na czas nieoznaczony                         na korzystanie z dostarczonego </w:t>
      </w:r>
      <w:r w:rsidRPr="002B7EFB">
        <w:rPr>
          <w:rFonts w:cs="Times New Roman"/>
          <w:color w:val="000000"/>
        </w:rPr>
        <w:t>oprogramowania.</w:t>
      </w:r>
    </w:p>
    <w:p w14:paraId="3DC6B795" w14:textId="14F9DEEF" w:rsidR="003612BF" w:rsidRDefault="003612BF" w:rsidP="003612BF">
      <w:pPr>
        <w:numPr>
          <w:ilvl w:val="0"/>
          <w:numId w:val="3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color w:val="000000"/>
          <w:lang w:eastAsia="ar-SA"/>
        </w:rPr>
      </w:pPr>
      <w:r w:rsidRPr="00243F42">
        <w:rPr>
          <w:rFonts w:eastAsia="Calibri" w:cs="Times New Roman"/>
          <w:color w:val="000000"/>
        </w:rPr>
        <w:lastRenderedPageBreak/>
        <w:t>Wykonawca oświadcza, że zapoznał się z dokumentacją projektową w zakresie lokalizacji oraz warunków montażu i instalacji oferowanych urządzeń.</w:t>
      </w:r>
    </w:p>
    <w:p w14:paraId="50EA40B4" w14:textId="77777777" w:rsidR="003612BF" w:rsidRPr="003612BF" w:rsidRDefault="003612BF" w:rsidP="003612BF">
      <w:pPr>
        <w:suppressAutoHyphens/>
        <w:snapToGrid w:val="0"/>
        <w:spacing w:after="0" w:line="240" w:lineRule="auto"/>
        <w:ind w:left="360"/>
        <w:jc w:val="both"/>
        <w:rPr>
          <w:rFonts w:eastAsia="Times New Roman" w:cs="Times New Roman"/>
          <w:color w:val="000000"/>
          <w:lang w:eastAsia="ar-SA"/>
        </w:rPr>
      </w:pP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0592ED90" w14:textId="62ECF1FC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</w:t>
      </w:r>
      <w:r w:rsidR="00C257A3">
        <w:rPr>
          <w:rFonts w:cstheme="minorHAnsi"/>
        </w:rPr>
        <w:t>i (wersja elektroniczna i papierowa)</w:t>
      </w:r>
      <w:r w:rsidRPr="000306CC">
        <w:rPr>
          <w:rFonts w:cstheme="minorHAnsi"/>
        </w:rPr>
        <w:t xml:space="preserve"> w języku polskim</w:t>
      </w:r>
      <w:r w:rsidR="005F4372">
        <w:rPr>
          <w:rFonts w:cstheme="minorHAnsi"/>
        </w:rPr>
        <w:t xml:space="preserve"> (</w:t>
      </w:r>
      <w:r w:rsidR="00220FD0">
        <w:rPr>
          <w:rFonts w:cstheme="minorHAnsi"/>
        </w:rPr>
        <w:t>po 2</w:t>
      </w:r>
      <w:r w:rsidR="005F4372">
        <w:rPr>
          <w:rFonts w:cstheme="minorHAnsi"/>
        </w:rPr>
        <w:t xml:space="preserve"> szt.)</w:t>
      </w:r>
      <w:r w:rsidR="00E5063F">
        <w:rPr>
          <w:rFonts w:cstheme="minorHAnsi"/>
        </w:rPr>
        <w:t>,</w:t>
      </w:r>
      <w:r w:rsidR="00C257A3">
        <w:rPr>
          <w:rFonts w:cstheme="minorHAnsi"/>
        </w:rPr>
        <w:t xml:space="preserve"> </w:t>
      </w:r>
    </w:p>
    <w:p w14:paraId="6FDA39BD" w14:textId="21282FE2" w:rsidR="00E5063F" w:rsidRDefault="00E5063F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licencje na dostarczone oprogramowanie udzielone na czas </w:t>
      </w:r>
      <w:r w:rsidR="00012C81">
        <w:rPr>
          <w:rFonts w:cstheme="minorHAnsi"/>
        </w:rPr>
        <w:t>nieoznaczony</w:t>
      </w:r>
      <w:r>
        <w:rPr>
          <w:rFonts w:cstheme="minorHAnsi"/>
        </w:rPr>
        <w:t>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5B2EABEA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167D01" w:rsidRPr="002F12D5">
        <w:rPr>
          <w:rFonts w:cstheme="minorHAnsi"/>
          <w:b/>
        </w:rPr>
        <w:t xml:space="preserve">20 </w:t>
      </w:r>
      <w:r w:rsidRPr="002F12D5">
        <w:rPr>
          <w:rFonts w:cstheme="minorHAnsi"/>
          <w:b/>
        </w:rPr>
        <w:t>dni</w:t>
      </w:r>
      <w:r w:rsidRPr="00044E24">
        <w:rPr>
          <w:rFonts w:cstheme="minorHAnsi"/>
        </w:rPr>
        <w:t xml:space="preserve"> od daty </w:t>
      </w:r>
      <w:r w:rsidR="00167D01">
        <w:rPr>
          <w:rFonts w:cstheme="minorHAnsi"/>
        </w:rPr>
        <w:t>po</w:t>
      </w:r>
      <w:r w:rsidR="007F63FE">
        <w:rPr>
          <w:rFonts w:cstheme="minorHAnsi"/>
        </w:rPr>
        <w:t>informowania</w:t>
      </w:r>
      <w:r w:rsidR="00167D01">
        <w:rPr>
          <w:rFonts w:cstheme="minorHAnsi"/>
        </w:rPr>
        <w:t xml:space="preserve"> Wykonawcy przez Zamawiającego o gotowości do przyjęcia przedmiotu umowy. </w:t>
      </w:r>
      <w:r w:rsidR="006B1820">
        <w:rPr>
          <w:rFonts w:cstheme="minorHAnsi"/>
        </w:rPr>
        <w:t xml:space="preserve">Powiadomienie może dotyczyć gotowości do przyjęcia dostawy w jednym, dwóch, trzech lub wszystkich budynków jednocześnie. </w:t>
      </w:r>
      <w:r w:rsidR="00167D01">
        <w:rPr>
          <w:rFonts w:cstheme="minorHAnsi"/>
        </w:rPr>
        <w:t>Przewidywany termin poinformowania Wykonawcy to nie później niż 31.12.2018 r.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53124AAA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C7481A" w14:textId="6CD5651B" w:rsidR="00A84860" w:rsidRDefault="00A84860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94BC43" w14:textId="77777777" w:rsidR="00186FB0" w:rsidRDefault="00186FB0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E6C213" w14:textId="77777777" w:rsidR="00A84860" w:rsidRDefault="00A84860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6EE14401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 xml:space="preserve">z tytułu realizacji przez Wykonawcę obowiązków, o których mowa w § 1 </w:t>
      </w:r>
      <w:r w:rsidR="002C3072">
        <w:rPr>
          <w:rFonts w:cstheme="minorHAnsi"/>
        </w:rPr>
        <w:t>jest ryczałtową i </w:t>
      </w:r>
      <w:r w:rsidR="00224EB4" w:rsidRPr="000306CC">
        <w:rPr>
          <w:rFonts w:cstheme="minorHAnsi"/>
        </w:rPr>
        <w:t>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7EB0118A" w:rsidR="00743654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2542431F" w14:textId="7A15BDD2" w:rsidR="00A84860" w:rsidRDefault="00A84860" w:rsidP="00A84860">
      <w:pPr>
        <w:spacing w:line="240" w:lineRule="auto"/>
        <w:jc w:val="both"/>
        <w:rPr>
          <w:rFonts w:cstheme="minorHAnsi"/>
        </w:rPr>
      </w:pPr>
    </w:p>
    <w:p w14:paraId="2F201F05" w14:textId="17D68979" w:rsidR="00A84860" w:rsidRDefault="00A84860" w:rsidP="00A84860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a) cena za urządzenia aktywne budynek 520</w:t>
      </w:r>
      <w:r w:rsidR="00EA302D">
        <w:rPr>
          <w:rFonts w:cstheme="minorHAnsi"/>
        </w:rPr>
        <w:t xml:space="preserve"> (</w:t>
      </w:r>
      <w:r w:rsidR="008030F1">
        <w:rPr>
          <w:rFonts w:cstheme="minorHAnsi"/>
        </w:rPr>
        <w:t xml:space="preserve">do </w:t>
      </w:r>
      <w:r w:rsidR="00EA302D">
        <w:rPr>
          <w:rFonts w:cstheme="minorHAnsi"/>
        </w:rPr>
        <w:t>30 % wartości wynagrodzenia)</w:t>
      </w:r>
    </w:p>
    <w:p w14:paraId="130D2C7D" w14:textId="77777777" w:rsidR="00A84860" w:rsidRPr="000306CC" w:rsidRDefault="00A84860" w:rsidP="00A84860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14:paraId="0DF9B195" w14:textId="13FEAE5A" w:rsidR="00A84860" w:rsidRDefault="00A84860" w:rsidP="00A84860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14:paraId="0D558070" w14:textId="1EA36B72" w:rsidR="00A84860" w:rsidRDefault="00A84860" w:rsidP="00A84860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b) cena za urządzenia aktywne budynek 530</w:t>
      </w:r>
    </w:p>
    <w:p w14:paraId="242CF100" w14:textId="77777777" w:rsidR="00A84860" w:rsidRPr="000306CC" w:rsidRDefault="00A84860" w:rsidP="00A84860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14:paraId="6B265C32" w14:textId="77777777" w:rsidR="00A84860" w:rsidRDefault="00A84860" w:rsidP="00A84860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14:paraId="17D7F169" w14:textId="107D48BF" w:rsidR="00A84860" w:rsidRDefault="00A84860" w:rsidP="00A84860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c) cena za urządzenia aktywne budynek 540</w:t>
      </w:r>
    </w:p>
    <w:p w14:paraId="52550D2E" w14:textId="77777777" w:rsidR="00A84860" w:rsidRPr="000306CC" w:rsidRDefault="00A84860" w:rsidP="00A84860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14:paraId="23E774DB" w14:textId="77777777" w:rsidR="00A84860" w:rsidRDefault="00A84860" w:rsidP="00A84860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14:paraId="017AB28E" w14:textId="366AB552" w:rsidR="00A84860" w:rsidRDefault="00A84860" w:rsidP="00A84860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d) cena za urządzenia aktywne budynek 560</w:t>
      </w:r>
      <w:r w:rsidR="00EA302D">
        <w:rPr>
          <w:rFonts w:cstheme="minorHAnsi"/>
        </w:rPr>
        <w:t xml:space="preserve"> (</w:t>
      </w:r>
      <w:r w:rsidR="008030F1">
        <w:rPr>
          <w:rFonts w:cstheme="minorHAnsi"/>
        </w:rPr>
        <w:t xml:space="preserve">do </w:t>
      </w:r>
      <w:bookmarkStart w:id="0" w:name="_GoBack"/>
      <w:bookmarkEnd w:id="0"/>
      <w:r w:rsidR="00EA302D">
        <w:rPr>
          <w:rFonts w:cstheme="minorHAnsi"/>
        </w:rPr>
        <w:t>10 % wartości wynagrodzenia)</w:t>
      </w:r>
    </w:p>
    <w:p w14:paraId="5B209F84" w14:textId="77777777" w:rsidR="00A84860" w:rsidRPr="000306CC" w:rsidRDefault="00A84860" w:rsidP="00A84860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14:paraId="0D94720F" w14:textId="4ECCA393" w:rsidR="00A84860" w:rsidRDefault="00A84860" w:rsidP="00A84860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 xml:space="preserve">……………. </w:t>
      </w:r>
      <w:r w:rsidR="001678A6">
        <w:rPr>
          <w:rFonts w:cstheme="minorHAnsi"/>
        </w:rPr>
        <w:t>z</w:t>
      </w:r>
      <w:r w:rsidRPr="00A84860">
        <w:rPr>
          <w:rFonts w:cstheme="minorHAnsi"/>
        </w:rPr>
        <w:t>ł</w:t>
      </w:r>
    </w:p>
    <w:p w14:paraId="011E38C3" w14:textId="77777777" w:rsidR="002C3072" w:rsidRDefault="002C3072" w:rsidP="00A84860">
      <w:pPr>
        <w:spacing w:line="240" w:lineRule="auto"/>
        <w:ind w:left="1080"/>
        <w:jc w:val="both"/>
        <w:rPr>
          <w:rFonts w:cstheme="minorHAnsi"/>
        </w:rPr>
      </w:pPr>
    </w:p>
    <w:p w14:paraId="7BD3A787" w14:textId="495616E7" w:rsidR="002C3072" w:rsidRDefault="002C3072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Zapłata wynagrodzenia będzie następowała w czterech częściach na podstawie faktur VAT wystawianych po zrealizowaniu umowy w każdym budynku.</w:t>
      </w:r>
    </w:p>
    <w:p w14:paraId="18EA11CC" w14:textId="32EC0938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Zamawiający zapłaci cenę Wykonawcy w terminie 30 dni od daty otrzymania prawidłowo wystawionej faktury VAT</w:t>
      </w:r>
      <w:r w:rsidR="002C3072">
        <w:rPr>
          <w:rFonts w:cstheme="minorHAnsi"/>
        </w:rPr>
        <w:t xml:space="preserve"> z tytułu wykonania umowy w każdym budynku.</w:t>
      </w:r>
    </w:p>
    <w:p w14:paraId="66B9750E" w14:textId="2DF56E19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</w:t>
      </w:r>
      <w:r w:rsidR="002C3072">
        <w:rPr>
          <w:rFonts w:cs="Calibri"/>
        </w:rPr>
        <w:t>przedmiotu umowy.</w:t>
      </w:r>
    </w:p>
    <w:p w14:paraId="73CC91E5" w14:textId="68A887DC" w:rsidR="00912E89" w:rsidRDefault="00995FA6" w:rsidP="008C6CC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E38984F" w14:textId="77777777" w:rsidR="008C6CC4" w:rsidRPr="005B2DDD" w:rsidRDefault="008C6CC4" w:rsidP="008C6CC4">
      <w:pPr>
        <w:numPr>
          <w:ilvl w:val="0"/>
          <w:numId w:val="6"/>
        </w:numPr>
        <w:spacing w:line="240" w:lineRule="auto"/>
        <w:contextualSpacing/>
        <w:jc w:val="both"/>
        <w:rPr>
          <w:rFonts w:eastAsia="Calibri" w:cs="Times New Roman"/>
          <w:color w:val="000000"/>
        </w:rPr>
      </w:pPr>
      <w:r w:rsidRPr="00243F42">
        <w:rPr>
          <w:rFonts w:eastAsia="SimSun" w:cs="Times New Roman"/>
          <w:color w:val="000000"/>
          <w:lang w:eastAsia="hi-IN" w:bidi="hi-IN"/>
        </w:rPr>
        <w:t>Wykonawca nie ma prawa przenieść wierzytelności or</w:t>
      </w:r>
      <w:r>
        <w:rPr>
          <w:rFonts w:eastAsia="SimSun" w:cs="Times New Roman"/>
          <w:color w:val="000000"/>
          <w:lang w:eastAsia="hi-IN" w:bidi="hi-IN"/>
        </w:rPr>
        <w:t xml:space="preserve">az odsetek ustawowych bez zgody </w:t>
      </w:r>
      <w:r w:rsidRPr="00243F42">
        <w:rPr>
          <w:rFonts w:eastAsia="SimSun" w:cs="Times New Roman"/>
          <w:color w:val="000000"/>
          <w:lang w:eastAsia="hi-IN" w:bidi="hi-IN"/>
        </w:rPr>
        <w:t>Zamawiającego na rzecz osób trzecich.</w:t>
      </w:r>
    </w:p>
    <w:p w14:paraId="247100CE" w14:textId="3236ADCC" w:rsidR="008C6CC4" w:rsidRPr="008C6CC4" w:rsidRDefault="008C6CC4" w:rsidP="008C6CC4">
      <w:pPr>
        <w:numPr>
          <w:ilvl w:val="0"/>
          <w:numId w:val="6"/>
        </w:numPr>
        <w:spacing w:line="240" w:lineRule="auto"/>
        <w:contextualSpacing/>
        <w:jc w:val="both"/>
        <w:rPr>
          <w:rFonts w:eastAsia="Calibri" w:cs="Times New Roman"/>
          <w:color w:val="000000"/>
        </w:rPr>
      </w:pPr>
      <w:r w:rsidRPr="00243F42">
        <w:rPr>
          <w:rFonts w:eastAsia="SimSun" w:cs="Times New Roman"/>
          <w:color w:val="000000"/>
          <w:lang w:eastAsia="hi-IN" w:bidi="hi-IN"/>
        </w:rPr>
        <w:t>Wszelkie umowy nazwane uregulowane w Kodeksie cywilnym oraz umowy nienazwane,</w:t>
      </w:r>
      <w:r w:rsidRPr="00243F42">
        <w:rPr>
          <w:rFonts w:eastAsia="SimSun" w:cs="Times New Roman"/>
          <w:color w:val="000000"/>
          <w:lang w:eastAsia="hi-IN" w:bidi="hi-IN"/>
        </w:rPr>
        <w:br/>
        <w:t>nieuregulowane przepisami prawa cywilnego (jak factoring, forfaiting i in.) mające na celu</w:t>
      </w:r>
      <w:r w:rsidRPr="00243F42">
        <w:rPr>
          <w:rFonts w:eastAsia="SimSun" w:cs="Times New Roman"/>
          <w:color w:val="000000"/>
          <w:lang w:eastAsia="hi-IN" w:bidi="hi-IN"/>
        </w:rPr>
        <w:br/>
        <w:t>przeniesienie na osoby trzecie wierzytelności zarówno wymagalnych jak i niewymagalnych</w:t>
      </w:r>
      <w:r w:rsidRPr="00243F42">
        <w:rPr>
          <w:rFonts w:eastAsia="SimSun" w:cs="Times New Roman"/>
          <w:color w:val="000000"/>
          <w:lang w:eastAsia="hi-IN" w:bidi="hi-IN"/>
        </w:rPr>
        <w:br/>
        <w:t xml:space="preserve">istniejących jak i nieistniejących, na dzień zawarcia umowy, zawarte przez Wykonawcę </w:t>
      </w:r>
      <w:r w:rsidRPr="00243F42">
        <w:rPr>
          <w:rFonts w:eastAsia="SimSun" w:cs="Times New Roman"/>
          <w:color w:val="000000"/>
          <w:lang w:eastAsia="hi-IN" w:bidi="hi-IN"/>
        </w:rPr>
        <w:br/>
        <w:t>bez zgody Zamawiającego – są nieważne.</w:t>
      </w:r>
    </w:p>
    <w:p w14:paraId="1FC9FF60" w14:textId="5D8BCF34" w:rsidR="000714BF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F961ABE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175BFC">
        <w:rPr>
          <w:rFonts w:asciiTheme="minorHAnsi" w:hAnsiTheme="minorHAnsi" w:cstheme="minorHAnsi"/>
          <w:b/>
          <w:sz w:val="22"/>
          <w:szCs w:val="22"/>
        </w:rPr>
        <w:t>,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okres rękojmi</w:t>
      </w:r>
      <w:r w:rsidR="00175BFC">
        <w:rPr>
          <w:rFonts w:asciiTheme="minorHAnsi" w:hAnsiTheme="minorHAnsi" w:cstheme="minorHAnsi"/>
          <w:b/>
          <w:sz w:val="22"/>
          <w:szCs w:val="22"/>
        </w:rPr>
        <w:t xml:space="preserve"> i opieka powdrożeniowa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92E5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4C7C55D9" w14:textId="77777777" w:rsidR="00892E57" w:rsidRPr="008E385A" w:rsidRDefault="00892E57" w:rsidP="00892E57">
      <w:pPr>
        <w:numPr>
          <w:ilvl w:val="0"/>
          <w:numId w:val="7"/>
        </w:numPr>
        <w:spacing w:line="240" w:lineRule="auto"/>
        <w:contextualSpacing/>
        <w:jc w:val="both"/>
        <w:rPr>
          <w:rFonts w:eastAsia="Calibri" w:cs="Times New Roman"/>
        </w:rPr>
      </w:pPr>
      <w:r w:rsidRPr="008E385A">
        <w:rPr>
          <w:rFonts w:eastAsia="Calibri" w:cs="Times New Roman"/>
        </w:rPr>
        <w:t>Wykonawca udziela Zamawiającemu:</w:t>
      </w:r>
    </w:p>
    <w:p w14:paraId="58F63D46" w14:textId="77777777" w:rsidR="00892E57" w:rsidRPr="008E385A" w:rsidRDefault="00892E57" w:rsidP="00892E57">
      <w:pPr>
        <w:numPr>
          <w:ilvl w:val="1"/>
          <w:numId w:val="7"/>
        </w:numPr>
        <w:spacing w:line="240" w:lineRule="auto"/>
        <w:contextualSpacing/>
        <w:jc w:val="both"/>
        <w:rPr>
          <w:rFonts w:eastAsia="Calibri" w:cs="Times New Roman"/>
        </w:rPr>
      </w:pPr>
      <w:r w:rsidRPr="008E385A">
        <w:rPr>
          <w:rFonts w:cs="Times New Roman"/>
        </w:rPr>
        <w:t xml:space="preserve">gwarancji na </w:t>
      </w:r>
      <w:proofErr w:type="spellStart"/>
      <w:r w:rsidRPr="008E385A">
        <w:rPr>
          <w:rFonts w:cs="Times New Roman"/>
        </w:rPr>
        <w:t>switch</w:t>
      </w:r>
      <w:proofErr w:type="spellEnd"/>
      <w:r w:rsidRPr="008E385A">
        <w:rPr>
          <w:rFonts w:cs="Times New Roman"/>
        </w:rPr>
        <w:t xml:space="preserve"> rdzeniowy</w:t>
      </w:r>
      <w:r w:rsidRPr="008E385A">
        <w:rPr>
          <w:rFonts w:eastAsia="Calibri" w:cs="Times New Roman"/>
          <w:b/>
        </w:rPr>
        <w:t xml:space="preserve"> </w:t>
      </w:r>
      <w:r w:rsidRPr="008E385A">
        <w:rPr>
          <w:rFonts w:eastAsia="Calibri" w:cs="Times New Roman"/>
        </w:rPr>
        <w:t xml:space="preserve">przez okres ………....…… </w:t>
      </w:r>
    </w:p>
    <w:p w14:paraId="79997F4B" w14:textId="77777777" w:rsidR="00892E57" w:rsidRPr="008E385A" w:rsidRDefault="00892E57" w:rsidP="00892E57">
      <w:pPr>
        <w:numPr>
          <w:ilvl w:val="1"/>
          <w:numId w:val="7"/>
        </w:numPr>
        <w:spacing w:line="240" w:lineRule="auto"/>
        <w:contextualSpacing/>
        <w:jc w:val="both"/>
        <w:rPr>
          <w:rFonts w:eastAsia="Calibri" w:cs="Times New Roman"/>
        </w:rPr>
      </w:pPr>
      <w:r w:rsidRPr="008E385A">
        <w:rPr>
          <w:rFonts w:cs="Times New Roman"/>
        </w:rPr>
        <w:t xml:space="preserve">gwarancji na </w:t>
      </w:r>
      <w:proofErr w:type="spellStart"/>
      <w:r w:rsidRPr="008E385A">
        <w:rPr>
          <w:rFonts w:cs="Times New Roman"/>
        </w:rPr>
        <w:t>switche</w:t>
      </w:r>
      <w:proofErr w:type="spellEnd"/>
      <w:r w:rsidRPr="008E385A">
        <w:rPr>
          <w:rFonts w:cs="Times New Roman"/>
        </w:rPr>
        <w:t xml:space="preserve"> dostępowe </w:t>
      </w:r>
      <w:r w:rsidRPr="008E385A">
        <w:rPr>
          <w:rFonts w:eastAsia="Calibri" w:cs="Times New Roman"/>
        </w:rPr>
        <w:t>przez okres ……………</w:t>
      </w:r>
    </w:p>
    <w:p w14:paraId="10B54A6C" w14:textId="77777777" w:rsidR="00892E57" w:rsidRPr="008E385A" w:rsidRDefault="00892E57" w:rsidP="00892E57">
      <w:pPr>
        <w:numPr>
          <w:ilvl w:val="1"/>
          <w:numId w:val="7"/>
        </w:numPr>
        <w:spacing w:line="240" w:lineRule="auto"/>
        <w:contextualSpacing/>
        <w:jc w:val="both"/>
        <w:rPr>
          <w:rFonts w:eastAsia="Calibri" w:cs="Times New Roman"/>
        </w:rPr>
      </w:pPr>
      <w:r w:rsidRPr="008E385A">
        <w:rPr>
          <w:rFonts w:cs="Times New Roman"/>
        </w:rPr>
        <w:t xml:space="preserve">gwarancji na pozostałe urządzenia i sprzęt </w:t>
      </w:r>
      <w:r w:rsidRPr="008E385A">
        <w:rPr>
          <w:rFonts w:eastAsia="Calibri" w:cs="Times New Roman"/>
        </w:rPr>
        <w:t>przez okres 36 miesięcy.</w:t>
      </w:r>
    </w:p>
    <w:p w14:paraId="15F4D38C" w14:textId="4FF7524B" w:rsidR="00892E57" w:rsidRDefault="00892E57" w:rsidP="00892E57">
      <w:pPr>
        <w:spacing w:after="0" w:line="240" w:lineRule="auto"/>
        <w:ind w:left="502" w:firstLine="204"/>
        <w:contextualSpacing/>
        <w:jc w:val="both"/>
        <w:rPr>
          <w:rFonts w:eastAsia="Calibri" w:cs="Times New Roman"/>
        </w:rPr>
      </w:pPr>
      <w:r w:rsidRPr="008E385A">
        <w:rPr>
          <w:rFonts w:eastAsia="Calibri" w:cs="Times New Roman"/>
        </w:rPr>
        <w:t>Okres gwarancji zaczyna biec w dniu podpisania protokołu odbioru</w:t>
      </w:r>
      <w:r w:rsidR="005D4EB9">
        <w:rPr>
          <w:rFonts w:eastAsia="Calibri" w:cs="Times New Roman"/>
        </w:rPr>
        <w:t xml:space="preserve"> dla poszczególnych budynków.</w:t>
      </w:r>
    </w:p>
    <w:p w14:paraId="37973FA0" w14:textId="430960D1" w:rsidR="00892E57" w:rsidRPr="00892E57" w:rsidRDefault="00892E57" w:rsidP="00892E5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Calibri" w:cs="Times New Roman"/>
        </w:rPr>
      </w:pPr>
      <w:r w:rsidRPr="008E385A">
        <w:rPr>
          <w:rFonts w:eastAsia="Calibri" w:cs="Times New Roman"/>
        </w:rPr>
        <w:t xml:space="preserve">Wykonawca zapewnia ponadto </w:t>
      </w:r>
      <w:r w:rsidRPr="008E385A">
        <w:rPr>
          <w:rFonts w:eastAsia="Calibri" w:cs="Times New Roman"/>
          <w:b/>
        </w:rPr>
        <w:t xml:space="preserve">opiekę serwisową powdrożeniową na </w:t>
      </w:r>
      <w:proofErr w:type="spellStart"/>
      <w:r w:rsidRPr="008E385A">
        <w:rPr>
          <w:rFonts w:eastAsia="Calibri" w:cs="Times New Roman"/>
          <w:b/>
        </w:rPr>
        <w:t>switche</w:t>
      </w:r>
      <w:proofErr w:type="spellEnd"/>
      <w:r w:rsidRPr="008E385A">
        <w:rPr>
          <w:rFonts w:eastAsia="Calibri" w:cs="Times New Roman"/>
          <w:b/>
        </w:rPr>
        <w:t xml:space="preserve"> dostępowe</w:t>
      </w:r>
      <w:r w:rsidRPr="008E385A">
        <w:rPr>
          <w:rFonts w:eastAsia="Calibri" w:cs="Times New Roman"/>
        </w:rPr>
        <w:t xml:space="preserve"> przez okres …………………………. na zasadach opisanych</w:t>
      </w:r>
      <w:r>
        <w:rPr>
          <w:rFonts w:eastAsia="Calibri" w:cs="Times New Roman"/>
        </w:rPr>
        <w:t xml:space="preserve"> w ofercie.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6BC5FEB8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5E530D">
        <w:rPr>
          <w:rFonts w:cstheme="minorHAnsi"/>
        </w:rPr>
        <w:t>5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5E53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296363AE" w14:textId="77777777" w:rsidR="005E530D" w:rsidRDefault="005E530D" w:rsidP="005E530D">
      <w:pPr>
        <w:widowControl w:val="0"/>
        <w:numPr>
          <w:ilvl w:val="0"/>
          <w:numId w:val="7"/>
        </w:numPr>
        <w:suppressAutoHyphens/>
        <w:spacing w:line="240" w:lineRule="auto"/>
        <w:contextualSpacing/>
        <w:jc w:val="both"/>
        <w:textAlignment w:val="baseline"/>
        <w:rPr>
          <w:rFonts w:eastAsia="Calibri" w:cs="Times New Roman"/>
          <w:color w:val="000000"/>
        </w:rPr>
      </w:pPr>
      <w:r w:rsidRPr="00243F42">
        <w:rPr>
          <w:rFonts w:eastAsia="Calibri" w:cs="Times New Roman"/>
          <w:color w:val="000000"/>
        </w:rPr>
        <w:t>W terminie wskazanym poniżej Wykonawca:</w:t>
      </w:r>
    </w:p>
    <w:p w14:paraId="64F3C1F5" w14:textId="77777777" w:rsidR="005E530D" w:rsidRDefault="005E530D" w:rsidP="005E530D">
      <w:pPr>
        <w:widowControl w:val="0"/>
        <w:numPr>
          <w:ilvl w:val="1"/>
          <w:numId w:val="7"/>
        </w:numPr>
        <w:suppressAutoHyphens/>
        <w:spacing w:line="240" w:lineRule="auto"/>
        <w:contextualSpacing/>
        <w:jc w:val="both"/>
        <w:textAlignment w:val="baseline"/>
        <w:rPr>
          <w:rFonts w:eastAsia="Calibri" w:cs="Times New Roman"/>
          <w:color w:val="000000"/>
        </w:rPr>
      </w:pPr>
      <w:r w:rsidRPr="00243F42">
        <w:rPr>
          <w:rFonts w:eastAsia="Calibri" w:cs="Times New Roman"/>
          <w:color w:val="000000"/>
        </w:rPr>
        <w:t>w ciągu maksymalnie 2 dni roboczych od daty zgłoszenia usunie wadę, jeśli naprawa                         nie wymagała użycia części zamiennych,</w:t>
      </w:r>
    </w:p>
    <w:p w14:paraId="7664B33C" w14:textId="77777777" w:rsidR="005E530D" w:rsidRDefault="005E530D" w:rsidP="005E530D">
      <w:pPr>
        <w:widowControl w:val="0"/>
        <w:numPr>
          <w:ilvl w:val="1"/>
          <w:numId w:val="7"/>
        </w:numPr>
        <w:suppressAutoHyphens/>
        <w:spacing w:line="240" w:lineRule="auto"/>
        <w:contextualSpacing/>
        <w:jc w:val="both"/>
        <w:textAlignment w:val="baseline"/>
        <w:rPr>
          <w:rFonts w:eastAsia="Calibri" w:cs="Times New Roman"/>
          <w:color w:val="000000"/>
        </w:rPr>
      </w:pPr>
      <w:r w:rsidRPr="00243F42">
        <w:rPr>
          <w:rFonts w:eastAsia="Calibri" w:cs="Times New Roman"/>
          <w:color w:val="000000"/>
        </w:rPr>
        <w:t>w ciągu maksymalnie 6 dni roboczych od daty zgłoszenia usunie wadę, jeśli naprawa wymagała użycia części zamiennych,</w:t>
      </w:r>
    </w:p>
    <w:p w14:paraId="103CFFD5" w14:textId="77777777" w:rsidR="005E530D" w:rsidRDefault="005E530D" w:rsidP="005E530D">
      <w:pPr>
        <w:widowControl w:val="0"/>
        <w:numPr>
          <w:ilvl w:val="1"/>
          <w:numId w:val="7"/>
        </w:numPr>
        <w:suppressAutoHyphens/>
        <w:spacing w:after="0" w:line="240" w:lineRule="auto"/>
        <w:contextualSpacing/>
        <w:jc w:val="both"/>
        <w:textAlignment w:val="baseline"/>
        <w:rPr>
          <w:rFonts w:eastAsia="Calibri" w:cs="Times New Roman"/>
          <w:color w:val="000000"/>
        </w:rPr>
      </w:pPr>
      <w:r w:rsidRPr="00243F42">
        <w:rPr>
          <w:rFonts w:eastAsia="Calibri" w:cs="Times New Roman"/>
          <w:color w:val="000000"/>
        </w:rPr>
        <w:t>w ciągu maksymalnie 5 dni roboczych od daty zgłoszenia pisemnie odmówi usunięcia wady podając ustaloną przyczynę wystąpienia wady oraz uzasadnienie – brak p</w:t>
      </w:r>
      <w:r>
        <w:rPr>
          <w:rFonts w:eastAsia="Calibri" w:cs="Times New Roman"/>
          <w:color w:val="000000"/>
        </w:rPr>
        <w:t xml:space="preserve">isemnej odmowy </w:t>
      </w:r>
      <w:r w:rsidRPr="00243F42">
        <w:rPr>
          <w:rFonts w:eastAsia="Calibri" w:cs="Times New Roman"/>
          <w:color w:val="000000"/>
        </w:rPr>
        <w:t>z podaniem uzasadnienia w terminie uważa się za uznanie odpowiedzialności za wadę.</w:t>
      </w:r>
    </w:p>
    <w:p w14:paraId="4EA988CC" w14:textId="2049F35E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</w:t>
      </w:r>
      <w:r w:rsidR="005E530D">
        <w:rPr>
          <w:rFonts w:cstheme="minorHAnsi"/>
        </w:rPr>
        <w:t>8</w:t>
      </w:r>
      <w:r>
        <w:rPr>
          <w:rFonts w:cstheme="minorHAnsi"/>
        </w:rPr>
        <w:t xml:space="preserve"> i </w:t>
      </w:r>
      <w:r w:rsidR="005E530D">
        <w:rPr>
          <w:rFonts w:cstheme="minorHAnsi"/>
        </w:rPr>
        <w:t>9</w:t>
      </w:r>
      <w:r>
        <w:rPr>
          <w:rFonts w:cstheme="minorHAnsi"/>
        </w:rPr>
        <w:t xml:space="preserve"> zostają skrócone do następnego dnia roboczego. 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4D28AE09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</w:t>
      </w:r>
      <w:r w:rsidR="00BA4DEC">
        <w:rPr>
          <w:rFonts w:cstheme="minorHAnsi"/>
        </w:rPr>
        <w:t xml:space="preserve"> oraz szkolenia personelu w zakresie dokonanych zmian.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48E5A6E3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</w:t>
      </w:r>
      <w:r w:rsidR="00BA4DEC">
        <w:rPr>
          <w:rFonts w:cstheme="minorHAnsi"/>
        </w:rPr>
        <w:t>10</w:t>
      </w:r>
      <w:r w:rsidR="00804FBC" w:rsidRPr="0054262D">
        <w:rPr>
          <w:rFonts w:cstheme="minorHAnsi"/>
        </w:rPr>
        <w:t xml:space="preserve">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 xml:space="preserve">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BA4DEC">
        <w:rPr>
          <w:rFonts w:cstheme="minorHAnsi"/>
        </w:rPr>
        <w:t xml:space="preserve"> licząc od dnia wystąpienia przez Zmawiającego lub Użytkownika do Wykonawcy o dostarczenie części.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73D3CF08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 technicznego</w:t>
      </w:r>
      <w:r w:rsidR="00BA4DEC">
        <w:rPr>
          <w:rFonts w:cstheme="minorHAnsi"/>
        </w:rPr>
        <w:t>, o którym mowa w ust. 20</w:t>
      </w:r>
      <w:r>
        <w:rPr>
          <w:rFonts w:cstheme="minorHAnsi"/>
        </w:rPr>
        <w:t xml:space="preserve"> Wykonawca wykona wszelkie zalecane czynności konserwacyjne </w:t>
      </w:r>
      <w:r w:rsidR="00BA4DEC" w:rsidRPr="008E385A">
        <w:rPr>
          <w:rFonts w:eastAsia="Calibri" w:cs="Times New Roman"/>
        </w:rPr>
        <w:t xml:space="preserve">wraz z wymianą części podlegających wymianie podczas przeglądu </w:t>
      </w:r>
      <w:r>
        <w:rPr>
          <w:rFonts w:cstheme="minorHAnsi"/>
        </w:rPr>
        <w:t>oraz sprawdzi sta</w:t>
      </w:r>
      <w:r w:rsidR="00C627E8">
        <w:rPr>
          <w:rFonts w:cstheme="minorHAnsi"/>
        </w:rPr>
        <w:t>n techniczny przedmiotu dostawy</w:t>
      </w:r>
      <w:r w:rsidR="00BA4DEC">
        <w:rPr>
          <w:rFonts w:cstheme="minorHAnsi"/>
        </w:rPr>
        <w:t>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4D7FAAC9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</w:t>
      </w:r>
      <w:r w:rsidR="00EA05AC">
        <w:rPr>
          <w:rFonts w:cstheme="minorHAnsi"/>
        </w:rPr>
        <w:t> </w:t>
      </w:r>
      <w:r w:rsidRPr="000306CC">
        <w:rPr>
          <w:rFonts w:cstheme="minorHAnsi"/>
        </w:rPr>
        <w:t>§ 1 ust. 2</w:t>
      </w:r>
      <w:r w:rsidR="00D35499">
        <w:rPr>
          <w:rFonts w:cstheme="minorHAnsi"/>
        </w:rPr>
        <w:t xml:space="preserve"> pkt a - </w:t>
      </w:r>
      <w:r w:rsidR="00C257A3">
        <w:rPr>
          <w:rFonts w:cstheme="minorHAnsi"/>
        </w:rPr>
        <w:t>l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</w:t>
      </w:r>
      <w:r w:rsidR="00EA05AC">
        <w:rPr>
          <w:rFonts w:cstheme="minorHAnsi"/>
        </w:rPr>
        <w:t> </w:t>
      </w:r>
      <w:r w:rsidR="004F7FB6" w:rsidRPr="000306CC">
        <w:rPr>
          <w:rFonts w:cstheme="minorHAnsi"/>
        </w:rPr>
        <w:t>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200227FE" w:rsidR="004720BA" w:rsidRPr="007F6810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F6810">
        <w:rPr>
          <w:rFonts w:ascii="Calibri" w:hAnsi="Calibri" w:cs="Calibri"/>
        </w:rPr>
        <w:t>W przypadku, gdy Wykonawca zrealizował należycie samodzielną część dostawy w</w:t>
      </w:r>
      <w:r w:rsidR="009B37F7" w:rsidRPr="007F6810">
        <w:rPr>
          <w:rFonts w:ascii="Calibri" w:hAnsi="Calibri" w:cs="Calibri"/>
        </w:rPr>
        <w:t>edłu</w:t>
      </w:r>
      <w:r w:rsidRPr="007F6810">
        <w:rPr>
          <w:rFonts w:ascii="Calibri" w:hAnsi="Calibri" w:cs="Calibri"/>
        </w:rPr>
        <w:t>g opisu przedmiotu zamówienia</w:t>
      </w:r>
      <w:r w:rsidR="005D4EB9" w:rsidRPr="007F6810">
        <w:rPr>
          <w:rFonts w:ascii="Calibri" w:hAnsi="Calibri" w:cs="Calibri"/>
        </w:rPr>
        <w:t xml:space="preserve"> dla danego budynku</w:t>
      </w:r>
      <w:r w:rsidRPr="007F6810">
        <w:rPr>
          <w:rFonts w:ascii="Calibri" w:hAnsi="Calibri" w:cs="Calibri"/>
        </w:rPr>
        <w:t>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korzystanie z</w:t>
      </w:r>
      <w:r w:rsidR="009B37F7" w:rsidRPr="007F6810">
        <w:rPr>
          <w:rFonts w:ascii="Calibri" w:hAnsi="Calibri" w:cs="Calibri"/>
        </w:rPr>
        <w:t> </w:t>
      </w:r>
      <w:r w:rsidRPr="007F6810">
        <w:rPr>
          <w:rFonts w:ascii="Calibri" w:hAnsi="Calibri" w:cs="Calibri"/>
        </w:rPr>
        <w:t>dostarczonego urządzenia.</w:t>
      </w:r>
      <w:r w:rsidR="00AA75B1" w:rsidRPr="007F6810">
        <w:rPr>
          <w:rFonts w:ascii="Calibri" w:hAnsi="Calibri" w:cs="Calibri"/>
        </w:rPr>
        <w:t xml:space="preserve"> 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4B04D3D5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EA05AC">
        <w:rPr>
          <w:rFonts w:cstheme="minorHAnsi"/>
        </w:rPr>
        <w:t>S</w:t>
      </w:r>
      <w:r w:rsidR="007E358B">
        <w:rPr>
          <w:rFonts w:cstheme="minorHAnsi"/>
        </w:rPr>
        <w:t>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8F8FF6A" w14:textId="7C4DBADC" w:rsidR="00383B2A" w:rsidRPr="00305F1B" w:rsidRDefault="00383B2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0EF945EB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="00B04654">
        <w:rPr>
          <w:rFonts w:asciiTheme="minorHAnsi" w:hAnsiTheme="minorHAnsi" w:cstheme="minorHAnsi"/>
          <w:sz w:val="22"/>
          <w:szCs w:val="22"/>
        </w:rPr>
        <w:t>,</w:t>
      </w:r>
      <w:r w:rsidRPr="002A7D4C">
        <w:rPr>
          <w:rFonts w:asciiTheme="minorHAnsi" w:hAnsiTheme="minorHAnsi" w:cstheme="minorHAnsi"/>
          <w:sz w:val="22"/>
          <w:szCs w:val="22"/>
        </w:rPr>
        <w:t xml:space="preserve">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>miejsca i warunków montażu</w:t>
      </w:r>
      <w:r w:rsidR="00B04654">
        <w:rPr>
          <w:rFonts w:asciiTheme="minorHAnsi" w:hAnsiTheme="minorHAnsi" w:cstheme="minorHAnsi"/>
          <w:sz w:val="22"/>
          <w:szCs w:val="22"/>
        </w:rPr>
        <w:t xml:space="preserve"> </w:t>
      </w:r>
      <w:r w:rsidR="00B04654" w:rsidRPr="00EA3BEF">
        <w:rPr>
          <w:rFonts w:asciiTheme="minorHAnsi" w:hAnsiTheme="minorHAnsi" w:cstheme="minorHAnsi"/>
          <w:sz w:val="22"/>
          <w:szCs w:val="22"/>
        </w:rPr>
        <w:t>lub nieudostępnienie budynków</w:t>
      </w:r>
      <w:r w:rsidRPr="002A7D4C">
        <w:rPr>
          <w:rFonts w:asciiTheme="minorHAnsi" w:hAnsiTheme="minorHAnsi" w:cstheme="minorHAnsi"/>
          <w:sz w:val="22"/>
          <w:szCs w:val="22"/>
        </w:rPr>
        <w:t>) w</w:t>
      </w:r>
      <w:r w:rsidR="00EA3BEF">
        <w:rPr>
          <w:rFonts w:asciiTheme="minorHAnsi" w:hAnsiTheme="minorHAnsi" w:cstheme="minorHAnsi"/>
          <w:sz w:val="22"/>
          <w:szCs w:val="22"/>
        </w:rPr>
        <w:t> </w:t>
      </w:r>
      <w:r w:rsidRPr="002A7D4C">
        <w:rPr>
          <w:rFonts w:asciiTheme="minorHAnsi" w:hAnsiTheme="minorHAnsi" w:cstheme="minorHAnsi"/>
          <w:sz w:val="22"/>
          <w:szCs w:val="22"/>
        </w:rPr>
        <w:t>realizacji umowy, potwierdzony pisemnie przez Zamawiającego lub stwierdzony sądownie, nie jest zaliczany na poczet terminu realizacji umowy określonego w § 3 ust. 1.</w:t>
      </w:r>
    </w:p>
    <w:p w14:paraId="7DB33451" w14:textId="5C838C85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DB2B9BC" w14:textId="0C8C3EF6" w:rsidR="00186FB0" w:rsidRDefault="00186FB0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5818CA" w14:textId="77777777" w:rsidR="00186FB0" w:rsidRPr="00702686" w:rsidRDefault="00186FB0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CF0FC84" w14:textId="77777777" w:rsidR="00DB5582" w:rsidRDefault="00DB5582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28A4FFAB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09E7E46C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 xml:space="preserve">zmiany cen jednostkowych </w:t>
      </w:r>
      <w:r w:rsidR="009A1189">
        <w:t xml:space="preserve">lub wynagrodzenia </w:t>
      </w:r>
      <w:r w:rsidRPr="002066F7">
        <w:t>na niższe niż zaoferowane,</w:t>
      </w:r>
    </w:p>
    <w:p w14:paraId="52C649FF" w14:textId="10BB0389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 xml:space="preserve">zmiany oferowanego sprzętu </w:t>
      </w:r>
      <w:r w:rsidR="009A1189">
        <w:t xml:space="preserve">oraz oprogramowania </w:t>
      </w:r>
      <w:r w:rsidRPr="002066F7">
        <w:t>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6A28B3E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 xml:space="preserve">zmiany </w:t>
      </w:r>
      <w:r w:rsidR="004A1057">
        <w:t xml:space="preserve">ustawowej </w:t>
      </w:r>
      <w:r>
        <w:t>stawki podatku VAT – przez odpowiednią zmianę wynagrodzenia brutto Wykonawcy. Strony są zobowiązane do niezwłocznego zawarcia odpowiedniego aneksu w przypadku wystąp</w:t>
      </w:r>
      <w:r w:rsidR="00C627E8">
        <w:t xml:space="preserve">ienia </w:t>
      </w:r>
      <w:r w:rsidR="002C4AF9">
        <w:t xml:space="preserve">ustawowej </w:t>
      </w:r>
      <w:r w:rsidR="00C627E8">
        <w:t>zmiany stawki podatku VAT,</w:t>
      </w:r>
    </w:p>
    <w:p w14:paraId="30105327" w14:textId="66F46FAA" w:rsidR="00C627E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</w:t>
      </w:r>
      <w:r w:rsidR="004A1057">
        <w:t>,</w:t>
      </w:r>
    </w:p>
    <w:p w14:paraId="4839CAFB" w14:textId="7787A6C1" w:rsidR="004A1057" w:rsidRPr="00186FB0" w:rsidRDefault="004A1057" w:rsidP="004A1057">
      <w:pPr>
        <w:pStyle w:val="Akapitzlist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186FB0">
        <w:rPr>
          <w:rFonts w:eastAsia="Calibri" w:cs="Times New Roman"/>
        </w:rPr>
        <w:t xml:space="preserve">zmiany terminu wykonania umowy będącego następstwem opóźnień w wydawaniu decyzji, opinii koniecznych dla prawidłowej realizacji umowy lub w wykonywaniu innych czynności przez </w:t>
      </w:r>
      <w:r w:rsidR="00B04654" w:rsidRPr="00186FB0">
        <w:rPr>
          <w:rFonts w:eastAsia="Calibri" w:cs="Times New Roman"/>
        </w:rPr>
        <w:t xml:space="preserve"> Zamawiającego, inne </w:t>
      </w:r>
      <w:r w:rsidRPr="00186FB0">
        <w:rPr>
          <w:rFonts w:eastAsia="Calibri" w:cs="Times New Roman"/>
        </w:rPr>
        <w:t xml:space="preserve">instytucje </w:t>
      </w:r>
      <w:r w:rsidR="00DB5582" w:rsidRPr="00186FB0">
        <w:rPr>
          <w:rFonts w:eastAsia="Calibri" w:cs="Times New Roman"/>
        </w:rPr>
        <w:t>lub</w:t>
      </w:r>
      <w:r w:rsidRPr="00186FB0">
        <w:rPr>
          <w:rFonts w:eastAsia="Calibri" w:cs="Times New Roman"/>
        </w:rPr>
        <w:t xml:space="preserve"> urzędy,</w:t>
      </w:r>
    </w:p>
    <w:p w14:paraId="6C2CED07" w14:textId="49AD0013" w:rsidR="004A1057" w:rsidRPr="004A1057" w:rsidRDefault="004A1057" w:rsidP="004A1057">
      <w:pPr>
        <w:pStyle w:val="Akapitzlist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4A1057">
        <w:rPr>
          <w:rFonts w:eastAsia="Calibri" w:cs="Times New Roman"/>
        </w:rPr>
        <w:t xml:space="preserve">zmiany terminu wykonania umowy będącego następstwem opóźnienia w wykonywaniu robót budowlanych przez wykonawcę „Przebudowy i rozbudowy </w:t>
      </w:r>
      <w:r w:rsidRPr="004A1057">
        <w:rPr>
          <w:rFonts w:eastAsia="Calibri" w:cs="Times New Roman"/>
          <w:noProof/>
        </w:rPr>
        <w:t>Wojewódzkiego Szpitala Zespolonego im. L. Rydygiera w Toruniu”, tj. Budimex S. A.,</w:t>
      </w:r>
    </w:p>
    <w:p w14:paraId="128E0A53" w14:textId="13DFEB8F" w:rsidR="004A1057" w:rsidRPr="004A1057" w:rsidRDefault="004A1057" w:rsidP="004A1057">
      <w:pPr>
        <w:pStyle w:val="Akapitzlist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4A1057">
        <w:rPr>
          <w:rFonts w:eastAsia="Calibri" w:cs="Times New Roman"/>
          <w:noProof/>
        </w:rPr>
        <w:t xml:space="preserve">zmiany terminu wykonania umowy będącego następstwem zmian w dokumentacji projektowej dotyczącej realizacji inwestycji pn. </w:t>
      </w:r>
      <w:r w:rsidRPr="004A1057">
        <w:rPr>
          <w:rFonts w:eastAsia="Calibri" w:cs="Times New Roman"/>
        </w:rPr>
        <w:t xml:space="preserve">„Przebudowa i rozbudowa </w:t>
      </w:r>
      <w:r w:rsidRPr="004A1057">
        <w:rPr>
          <w:rFonts w:eastAsia="Calibri" w:cs="Times New Roman"/>
          <w:noProof/>
        </w:rPr>
        <w:t>Wojewódzkiego Szpitala Zespolonego im. L. Rydygiera w Toruniu”.</w:t>
      </w:r>
    </w:p>
    <w:p w14:paraId="4A6CBA74" w14:textId="3CB1E940" w:rsidR="004A1057" w:rsidRPr="004A1057" w:rsidRDefault="004A1057" w:rsidP="004A1057">
      <w:pPr>
        <w:pStyle w:val="Akapitzlist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4A1057">
        <w:rPr>
          <w:rFonts w:eastAsia="Calibri" w:cs="Times New Roman"/>
        </w:rPr>
        <w:t>zajdzie konieczność zrealizowania przedmiotu umowy przy zastosowaniu innych rozwiązań technicznych/technologicznych niż wskazane w ofercie Wykonawcy lub opisie przedmiotu zamówienia w SIWZ w sytuacji, gdyby zastosowanie przewidzianych rozwiązań groziło niewykonaniem lub wadliwym wykonaniem przedmiotu Umowy, przy czym Wykonawca zobowiązany jest wykazać Zamawiającemu wystąpienie tych okoliczności. Zmiany, o których mowa nie mogą stanowić podstawy zwiększenia wynagrodzenia.</w:t>
      </w:r>
    </w:p>
    <w:p w14:paraId="1C1192C8" w14:textId="0BBF4F0F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</w:t>
      </w:r>
      <w:r w:rsidR="00DB5582">
        <w:t>ustępie</w:t>
      </w:r>
      <w:r w:rsidRPr="002066F7">
        <w:t xml:space="preserve">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06468E11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Zmiana umowy wymaga zgody obydwu </w:t>
      </w:r>
      <w:r w:rsidR="00EA05AC">
        <w:t>S</w:t>
      </w:r>
      <w:r w:rsidRPr="002066F7">
        <w:t>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0CFE876F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jest uprawniony do odstąpienia od umowy z przyczyn leżących po Stronie Wykonawcy w przypadku każdego rażącego naruszenia umowy przez Wykonawcę, za jakie uważa się w szczególności opóźnienie w zakończeniu realizacji przedmiotu umowy powyżej 30 dni w</w:t>
      </w:r>
      <w:r w:rsidR="00523620">
        <w:rPr>
          <w:rFonts w:cstheme="minorHAnsi"/>
        </w:rPr>
        <w:t> </w:t>
      </w:r>
      <w:r w:rsidRPr="00A32DBD">
        <w:rPr>
          <w:rFonts w:cstheme="minorHAnsi"/>
        </w:rPr>
        <w:t xml:space="preserve">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292D6508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lastRenderedPageBreak/>
        <w:t>Oświadczenie o odstąpieniu od umowy wymaga formy pisemnej pod rygorem nieważności i</w:t>
      </w:r>
      <w:r w:rsidR="00523620">
        <w:rPr>
          <w:rFonts w:cstheme="minorHAnsi"/>
        </w:rPr>
        <w:t> </w:t>
      </w:r>
      <w:r w:rsidRPr="00A32DBD">
        <w:rPr>
          <w:rFonts w:cstheme="minorHAnsi"/>
        </w:rPr>
        <w:t>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336A31CD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>3) Trybunał Sprawiedliwości Unii Europejskiej stwierdził, w ramach procedury przewidzianej w</w:t>
      </w:r>
      <w:r w:rsidR="00523620">
        <w:rPr>
          <w:rFonts w:eastAsia="Times New Roman" w:cs="Times New Roman"/>
          <w:lang w:eastAsia="ar-SA"/>
        </w:rPr>
        <w:t> </w:t>
      </w:r>
      <w:r w:rsidRPr="001D4AB7">
        <w:rPr>
          <w:rFonts w:eastAsia="Times New Roman" w:cs="Times New Roman"/>
          <w:lang w:eastAsia="ar-SA"/>
        </w:rPr>
        <w:t xml:space="preserve">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410D20F0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</w:t>
      </w:r>
      <w:r w:rsidR="00523620">
        <w:rPr>
          <w:rFonts w:cstheme="minorHAnsi"/>
        </w:rPr>
        <w:t>S</w:t>
      </w:r>
      <w:r w:rsidRPr="000306CC">
        <w:rPr>
          <w:rFonts w:cstheme="minorHAnsi"/>
        </w:rPr>
        <w:t xml:space="preserve">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77777777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26190A0D" w14:textId="2A7F83CD" w:rsidR="001C417D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7332D" w14:textId="77777777" w:rsidR="001A6670" w:rsidRDefault="001A6670" w:rsidP="00B10C58">
      <w:pPr>
        <w:spacing w:after="0" w:line="240" w:lineRule="auto"/>
      </w:pPr>
      <w:r>
        <w:separator/>
      </w:r>
    </w:p>
  </w:endnote>
  <w:endnote w:type="continuationSeparator" w:id="0">
    <w:p w14:paraId="6F918995" w14:textId="77777777" w:rsidR="001A6670" w:rsidRDefault="001A6670" w:rsidP="00B10C58">
      <w:pPr>
        <w:spacing w:after="0" w:line="240" w:lineRule="auto"/>
      </w:pPr>
      <w:r>
        <w:continuationSeparator/>
      </w:r>
    </w:p>
  </w:endnote>
  <w:endnote w:type="continuationNotice" w:id="1">
    <w:p w14:paraId="762CF681" w14:textId="77777777" w:rsidR="001A6670" w:rsidRDefault="001A6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246BF" w14:textId="77777777" w:rsidR="001A6670" w:rsidRDefault="001A6670" w:rsidP="00B10C58">
      <w:pPr>
        <w:spacing w:after="0" w:line="240" w:lineRule="auto"/>
      </w:pPr>
      <w:r>
        <w:separator/>
      </w:r>
    </w:p>
  </w:footnote>
  <w:footnote w:type="continuationSeparator" w:id="0">
    <w:p w14:paraId="16011068" w14:textId="77777777" w:rsidR="001A6670" w:rsidRDefault="001A6670" w:rsidP="00B10C58">
      <w:pPr>
        <w:spacing w:after="0" w:line="240" w:lineRule="auto"/>
      </w:pPr>
      <w:r>
        <w:continuationSeparator/>
      </w:r>
    </w:p>
  </w:footnote>
  <w:footnote w:type="continuationNotice" w:id="1">
    <w:p w14:paraId="2596D923" w14:textId="77777777" w:rsidR="001A6670" w:rsidRDefault="001A66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51AE9783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674B4C">
      <w:rPr>
        <w:b/>
      </w:rPr>
      <w:t>4</w:t>
    </w:r>
    <w:r>
      <w:rPr>
        <w:b/>
      </w:rPr>
      <w:t>/1</w:t>
    </w:r>
    <w:r w:rsidR="00905086">
      <w:rPr>
        <w:b/>
      </w:rPr>
      <w:t>8</w:t>
    </w:r>
  </w:p>
  <w:p w14:paraId="65A7E4EF" w14:textId="2F45C295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3A2BE8">
      <w:rPr>
        <w:b/>
      </w:rPr>
      <w:t>6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E652A"/>
    <w:multiLevelType w:val="hybridMultilevel"/>
    <w:tmpl w:val="A6B8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9606F"/>
    <w:multiLevelType w:val="hybridMultilevel"/>
    <w:tmpl w:val="DF16D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E24813"/>
    <w:multiLevelType w:val="hybridMultilevel"/>
    <w:tmpl w:val="D18ED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417DC"/>
    <w:multiLevelType w:val="hybridMultilevel"/>
    <w:tmpl w:val="8F60F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B203B7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17"/>
  </w:num>
  <w:num w:numId="4">
    <w:abstractNumId w:val="9"/>
  </w:num>
  <w:num w:numId="5">
    <w:abstractNumId w:val="18"/>
  </w:num>
  <w:num w:numId="6">
    <w:abstractNumId w:val="16"/>
  </w:num>
  <w:num w:numId="7">
    <w:abstractNumId w:val="12"/>
  </w:num>
  <w:num w:numId="8">
    <w:abstractNumId w:val="1"/>
  </w:num>
  <w:num w:numId="9">
    <w:abstractNumId w:val="15"/>
  </w:num>
  <w:num w:numId="10">
    <w:abstractNumId w:val="19"/>
  </w:num>
  <w:num w:numId="11">
    <w:abstractNumId w:val="14"/>
  </w:num>
  <w:num w:numId="12">
    <w:abstractNumId w:val="13"/>
  </w:num>
  <w:num w:numId="13">
    <w:abstractNumId w:val="10"/>
  </w:num>
  <w:num w:numId="14">
    <w:abstractNumId w:val="7"/>
  </w:num>
  <w:num w:numId="15">
    <w:abstractNumId w:val="5"/>
  </w:num>
  <w:num w:numId="16">
    <w:abstractNumId w:val="21"/>
  </w:num>
  <w:num w:numId="17">
    <w:abstractNumId w:val="20"/>
  </w:num>
  <w:num w:numId="18">
    <w:abstractNumId w:val="0"/>
  </w:num>
  <w:num w:numId="19">
    <w:abstractNumId w:val="6"/>
  </w:num>
  <w:num w:numId="20">
    <w:abstractNumId w:val="2"/>
  </w:num>
  <w:num w:numId="21">
    <w:abstractNumId w:val="3"/>
  </w:num>
  <w:num w:numId="2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12C81"/>
    <w:rsid w:val="00026221"/>
    <w:rsid w:val="00026269"/>
    <w:rsid w:val="00027597"/>
    <w:rsid w:val="000306CC"/>
    <w:rsid w:val="00035E41"/>
    <w:rsid w:val="00044E24"/>
    <w:rsid w:val="00046675"/>
    <w:rsid w:val="00051077"/>
    <w:rsid w:val="000557FD"/>
    <w:rsid w:val="00056C3F"/>
    <w:rsid w:val="000640BC"/>
    <w:rsid w:val="0006492B"/>
    <w:rsid w:val="000660CA"/>
    <w:rsid w:val="000714BF"/>
    <w:rsid w:val="0007228F"/>
    <w:rsid w:val="00086E52"/>
    <w:rsid w:val="00094701"/>
    <w:rsid w:val="000A25C5"/>
    <w:rsid w:val="000A673B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3300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678A6"/>
    <w:rsid w:val="00167D01"/>
    <w:rsid w:val="00171149"/>
    <w:rsid w:val="00175BFC"/>
    <w:rsid w:val="001818E9"/>
    <w:rsid w:val="00182C39"/>
    <w:rsid w:val="00186FB0"/>
    <w:rsid w:val="00192C50"/>
    <w:rsid w:val="001963B9"/>
    <w:rsid w:val="001A57D0"/>
    <w:rsid w:val="001A6670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0FD0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56A83"/>
    <w:rsid w:val="00263783"/>
    <w:rsid w:val="00282DA0"/>
    <w:rsid w:val="002831DD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B6C20"/>
    <w:rsid w:val="002C1187"/>
    <w:rsid w:val="002C3072"/>
    <w:rsid w:val="002C4AF9"/>
    <w:rsid w:val="002D381C"/>
    <w:rsid w:val="002D6209"/>
    <w:rsid w:val="002E7119"/>
    <w:rsid w:val="002E7A10"/>
    <w:rsid w:val="002F12D5"/>
    <w:rsid w:val="002F1ADF"/>
    <w:rsid w:val="002F41F5"/>
    <w:rsid w:val="002F6A3A"/>
    <w:rsid w:val="002F79D6"/>
    <w:rsid w:val="00305F1B"/>
    <w:rsid w:val="00313EC0"/>
    <w:rsid w:val="00314B00"/>
    <w:rsid w:val="0031567A"/>
    <w:rsid w:val="00321C74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12BF"/>
    <w:rsid w:val="00367CC2"/>
    <w:rsid w:val="00374B96"/>
    <w:rsid w:val="00383B2A"/>
    <w:rsid w:val="003A01CB"/>
    <w:rsid w:val="003A1DDE"/>
    <w:rsid w:val="003A2BE8"/>
    <w:rsid w:val="003A316F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03EE3"/>
    <w:rsid w:val="0041177E"/>
    <w:rsid w:val="00413039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A1057"/>
    <w:rsid w:val="004C53C4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0858"/>
    <w:rsid w:val="005148D5"/>
    <w:rsid w:val="00522159"/>
    <w:rsid w:val="00523620"/>
    <w:rsid w:val="005304A9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D4EB9"/>
    <w:rsid w:val="005E530D"/>
    <w:rsid w:val="005F2654"/>
    <w:rsid w:val="005F345E"/>
    <w:rsid w:val="005F4372"/>
    <w:rsid w:val="005F4571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74B4C"/>
    <w:rsid w:val="00681C82"/>
    <w:rsid w:val="00697AE7"/>
    <w:rsid w:val="006A0502"/>
    <w:rsid w:val="006A27D3"/>
    <w:rsid w:val="006B0878"/>
    <w:rsid w:val="006B0F84"/>
    <w:rsid w:val="006B1820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57A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37"/>
    <w:rsid w:val="007F176A"/>
    <w:rsid w:val="007F63FE"/>
    <w:rsid w:val="007F6810"/>
    <w:rsid w:val="007F7B15"/>
    <w:rsid w:val="008017A7"/>
    <w:rsid w:val="00802380"/>
    <w:rsid w:val="008030F1"/>
    <w:rsid w:val="00804FBC"/>
    <w:rsid w:val="008221E1"/>
    <w:rsid w:val="00834FCD"/>
    <w:rsid w:val="0083548B"/>
    <w:rsid w:val="00836607"/>
    <w:rsid w:val="00845F78"/>
    <w:rsid w:val="008624A5"/>
    <w:rsid w:val="00862A0E"/>
    <w:rsid w:val="00864CAB"/>
    <w:rsid w:val="00876882"/>
    <w:rsid w:val="008800C9"/>
    <w:rsid w:val="00880E3E"/>
    <w:rsid w:val="00882D6F"/>
    <w:rsid w:val="00892E57"/>
    <w:rsid w:val="008A1EC9"/>
    <w:rsid w:val="008A6314"/>
    <w:rsid w:val="008B027E"/>
    <w:rsid w:val="008C0013"/>
    <w:rsid w:val="008C41B3"/>
    <w:rsid w:val="008C544E"/>
    <w:rsid w:val="008C6CC4"/>
    <w:rsid w:val="008D631C"/>
    <w:rsid w:val="008E2780"/>
    <w:rsid w:val="008E4123"/>
    <w:rsid w:val="008E5AAA"/>
    <w:rsid w:val="008E680A"/>
    <w:rsid w:val="008E7841"/>
    <w:rsid w:val="008F4E14"/>
    <w:rsid w:val="008F58A2"/>
    <w:rsid w:val="008F5A96"/>
    <w:rsid w:val="00905086"/>
    <w:rsid w:val="00912E89"/>
    <w:rsid w:val="00922FD2"/>
    <w:rsid w:val="00923438"/>
    <w:rsid w:val="00925DAA"/>
    <w:rsid w:val="00927315"/>
    <w:rsid w:val="009277B9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1189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107A2"/>
    <w:rsid w:val="00A20119"/>
    <w:rsid w:val="00A319C1"/>
    <w:rsid w:val="00A32088"/>
    <w:rsid w:val="00A32DBD"/>
    <w:rsid w:val="00A37054"/>
    <w:rsid w:val="00A40EDB"/>
    <w:rsid w:val="00A4739F"/>
    <w:rsid w:val="00A51D44"/>
    <w:rsid w:val="00A540F4"/>
    <w:rsid w:val="00A556E2"/>
    <w:rsid w:val="00A5683E"/>
    <w:rsid w:val="00A5767C"/>
    <w:rsid w:val="00A57FD7"/>
    <w:rsid w:val="00A6525D"/>
    <w:rsid w:val="00A67EB3"/>
    <w:rsid w:val="00A81AAD"/>
    <w:rsid w:val="00A83A04"/>
    <w:rsid w:val="00A84266"/>
    <w:rsid w:val="00A84860"/>
    <w:rsid w:val="00A95828"/>
    <w:rsid w:val="00AA07C8"/>
    <w:rsid w:val="00AA224A"/>
    <w:rsid w:val="00AA4008"/>
    <w:rsid w:val="00AA75B1"/>
    <w:rsid w:val="00AB0A39"/>
    <w:rsid w:val="00AB6DDB"/>
    <w:rsid w:val="00AD2E13"/>
    <w:rsid w:val="00AD51A2"/>
    <w:rsid w:val="00AF3BED"/>
    <w:rsid w:val="00B016E8"/>
    <w:rsid w:val="00B04654"/>
    <w:rsid w:val="00B04853"/>
    <w:rsid w:val="00B10619"/>
    <w:rsid w:val="00B10C58"/>
    <w:rsid w:val="00B1384A"/>
    <w:rsid w:val="00B169B1"/>
    <w:rsid w:val="00B26103"/>
    <w:rsid w:val="00B26BCC"/>
    <w:rsid w:val="00B31403"/>
    <w:rsid w:val="00B416F6"/>
    <w:rsid w:val="00B4470F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87084"/>
    <w:rsid w:val="00B965CC"/>
    <w:rsid w:val="00BA15A5"/>
    <w:rsid w:val="00BA2BC5"/>
    <w:rsid w:val="00BA490A"/>
    <w:rsid w:val="00BA4DEC"/>
    <w:rsid w:val="00BA73E3"/>
    <w:rsid w:val="00BD0CB7"/>
    <w:rsid w:val="00BD73B4"/>
    <w:rsid w:val="00BD73EC"/>
    <w:rsid w:val="00BE15F4"/>
    <w:rsid w:val="00BF13A1"/>
    <w:rsid w:val="00C027B4"/>
    <w:rsid w:val="00C04C5B"/>
    <w:rsid w:val="00C11C2C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257A3"/>
    <w:rsid w:val="00C34953"/>
    <w:rsid w:val="00C35EFA"/>
    <w:rsid w:val="00C37170"/>
    <w:rsid w:val="00C62526"/>
    <w:rsid w:val="00C627E8"/>
    <w:rsid w:val="00C62904"/>
    <w:rsid w:val="00C70D18"/>
    <w:rsid w:val="00C74601"/>
    <w:rsid w:val="00C76AC1"/>
    <w:rsid w:val="00C76EE4"/>
    <w:rsid w:val="00C86B0C"/>
    <w:rsid w:val="00CA6BF1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2467E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91F8D"/>
    <w:rsid w:val="00DA051F"/>
    <w:rsid w:val="00DA10CC"/>
    <w:rsid w:val="00DA3B39"/>
    <w:rsid w:val="00DA4516"/>
    <w:rsid w:val="00DA513D"/>
    <w:rsid w:val="00DB5582"/>
    <w:rsid w:val="00DC1955"/>
    <w:rsid w:val="00DC4C0F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432E"/>
    <w:rsid w:val="00E26F85"/>
    <w:rsid w:val="00E33AFB"/>
    <w:rsid w:val="00E35E58"/>
    <w:rsid w:val="00E4756B"/>
    <w:rsid w:val="00E5063F"/>
    <w:rsid w:val="00E700ED"/>
    <w:rsid w:val="00E75ED5"/>
    <w:rsid w:val="00E7770D"/>
    <w:rsid w:val="00E777E4"/>
    <w:rsid w:val="00E77B1F"/>
    <w:rsid w:val="00E84256"/>
    <w:rsid w:val="00E85CA6"/>
    <w:rsid w:val="00E9133B"/>
    <w:rsid w:val="00EA05AC"/>
    <w:rsid w:val="00EA1360"/>
    <w:rsid w:val="00EA302D"/>
    <w:rsid w:val="00EA3BEF"/>
    <w:rsid w:val="00EC77DE"/>
    <w:rsid w:val="00ED08A6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634E"/>
    <w:rsid w:val="00F2521A"/>
    <w:rsid w:val="00F26002"/>
    <w:rsid w:val="00F45E36"/>
    <w:rsid w:val="00F57DC2"/>
    <w:rsid w:val="00F62166"/>
    <w:rsid w:val="00F82107"/>
    <w:rsid w:val="00F82853"/>
    <w:rsid w:val="00F84B0D"/>
    <w:rsid w:val="00F85DD6"/>
    <w:rsid w:val="00F90BCB"/>
    <w:rsid w:val="00F940DF"/>
    <w:rsid w:val="00FA2E8E"/>
    <w:rsid w:val="00FA7152"/>
    <w:rsid w:val="00FB3D64"/>
    <w:rsid w:val="00FB4A76"/>
    <w:rsid w:val="00FB5DCF"/>
    <w:rsid w:val="00FB5E5D"/>
    <w:rsid w:val="00FC5F47"/>
    <w:rsid w:val="00FD1D7A"/>
    <w:rsid w:val="00FD7221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EB03C-DD96-44B1-A2B9-097B21033F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808E0-500E-4FA9-A466-D3F6DD2B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3431</Words>
  <Characters>20588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91</cp:revision>
  <cp:lastPrinted>2017-12-19T09:25:00Z</cp:lastPrinted>
  <dcterms:created xsi:type="dcterms:W3CDTF">2016-09-22T13:28:00Z</dcterms:created>
  <dcterms:modified xsi:type="dcterms:W3CDTF">2018-11-27T09:06:00Z</dcterms:modified>
</cp:coreProperties>
</file>